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1505F" w14:textId="77777777" w:rsidR="002A5ED9" w:rsidRPr="002A5ED9" w:rsidRDefault="002A5ED9" w:rsidP="002A5ED9">
      <w:pPr>
        <w:rPr>
          <w:sz w:val="32"/>
        </w:rPr>
      </w:pPr>
      <w:r w:rsidRPr="000B6E59">
        <w:rPr>
          <w:rFonts w:hint="eastAsia"/>
          <w:shd w:val="clear" w:color="auto" w:fill="E2EFD9" w:themeFill="accent6" w:themeFillTint="33"/>
        </w:rPr>
        <w:t>【届出が必要な行為】</w:t>
      </w:r>
    </w:p>
    <w:p w14:paraId="59651B43" w14:textId="77777777" w:rsidR="002A5ED9" w:rsidRDefault="002A5ED9" w:rsidP="002A5ED9">
      <w:pPr>
        <w:pStyle w:val="a3"/>
        <w:numPr>
          <w:ilvl w:val="0"/>
          <w:numId w:val="2"/>
        </w:numPr>
        <w:ind w:leftChars="0"/>
      </w:pPr>
      <w:r>
        <w:rPr>
          <w:rFonts w:hint="eastAsia"/>
        </w:rPr>
        <w:t>土地の区画形質の変更（切土、盛土、道路・宅地の造成等）</w:t>
      </w:r>
    </w:p>
    <w:p w14:paraId="16D3AF83" w14:textId="77777777" w:rsidR="002A5ED9" w:rsidRDefault="002A5ED9" w:rsidP="002A5ED9">
      <w:pPr>
        <w:pStyle w:val="a3"/>
        <w:numPr>
          <w:ilvl w:val="0"/>
          <w:numId w:val="2"/>
        </w:numPr>
        <w:ind w:leftChars="0"/>
      </w:pPr>
      <w:r>
        <w:rPr>
          <w:rFonts w:hint="eastAsia"/>
        </w:rPr>
        <w:t>建築物の建築、工作物の建設（新築、増築、改築、移転、</w:t>
      </w:r>
      <w:r w:rsidR="00527680">
        <w:rPr>
          <w:rFonts w:hint="eastAsia"/>
        </w:rPr>
        <w:t>大規模な</w:t>
      </w:r>
      <w:r>
        <w:rPr>
          <w:rFonts w:hint="eastAsia"/>
        </w:rPr>
        <w:t>修繕</w:t>
      </w:r>
      <w:r w:rsidR="00527680">
        <w:rPr>
          <w:rFonts w:hint="eastAsia"/>
        </w:rPr>
        <w:t>・模様替え</w:t>
      </w:r>
      <w:r>
        <w:rPr>
          <w:rFonts w:hint="eastAsia"/>
        </w:rPr>
        <w:t>）</w:t>
      </w:r>
    </w:p>
    <w:p w14:paraId="5200E3B8" w14:textId="77777777" w:rsidR="002A5ED9" w:rsidRDefault="002A5ED9" w:rsidP="002A5ED9">
      <w:pPr>
        <w:pStyle w:val="a3"/>
        <w:numPr>
          <w:ilvl w:val="0"/>
          <w:numId w:val="2"/>
        </w:numPr>
        <w:ind w:leftChars="0"/>
      </w:pPr>
      <w:r>
        <w:rPr>
          <w:rFonts w:hint="eastAsia"/>
        </w:rPr>
        <w:t>建築物等の用途の変更</w:t>
      </w:r>
      <w:r w:rsidR="008D54D1">
        <w:rPr>
          <w:rFonts w:hint="eastAsia"/>
        </w:rPr>
        <w:t>（</w:t>
      </w:r>
      <w:r w:rsidR="00126E81">
        <w:rPr>
          <w:rFonts w:hint="eastAsia"/>
        </w:rPr>
        <w:t>地区整備計画に制限が定められている場合</w:t>
      </w:r>
      <w:r w:rsidR="008D54D1">
        <w:rPr>
          <w:rFonts w:hint="eastAsia"/>
        </w:rPr>
        <w:t>）</w:t>
      </w:r>
    </w:p>
    <w:p w14:paraId="6B55A3B9" w14:textId="57F8EDDD" w:rsidR="0020532C" w:rsidRDefault="002A5ED9" w:rsidP="0020532C">
      <w:pPr>
        <w:pStyle w:val="a3"/>
        <w:numPr>
          <w:ilvl w:val="0"/>
          <w:numId w:val="2"/>
        </w:numPr>
        <w:ind w:leftChars="0"/>
      </w:pPr>
      <w:r>
        <w:rPr>
          <w:rFonts w:hint="eastAsia"/>
        </w:rPr>
        <w:t>建築物等の形態又は意匠の変更</w:t>
      </w:r>
      <w:r w:rsidR="00126E81">
        <w:rPr>
          <w:rFonts w:hint="eastAsia"/>
        </w:rPr>
        <w:t>（地区整備計画に制限が定められている場合）</w:t>
      </w:r>
    </w:p>
    <w:p w14:paraId="03CA2103" w14:textId="77777777" w:rsidR="0020532C" w:rsidRDefault="0020532C" w:rsidP="0020532C">
      <w:pPr>
        <w:pStyle w:val="a3"/>
        <w:ind w:leftChars="0" w:left="720"/>
      </w:pPr>
    </w:p>
    <w:p w14:paraId="7837E02B" w14:textId="77777777" w:rsidR="00401E78" w:rsidRDefault="00401E78" w:rsidP="00401E78">
      <w:r w:rsidRPr="000B6E59">
        <w:rPr>
          <w:rFonts w:hint="eastAsia"/>
          <w:shd w:val="clear" w:color="auto" w:fill="E2EFD9" w:themeFill="accent6" w:themeFillTint="33"/>
        </w:rPr>
        <w:t>【届出に必要な添付書類】</w:t>
      </w:r>
      <w:r w:rsidR="00270144" w:rsidRPr="006E26EB">
        <w:rPr>
          <w:rFonts w:hint="eastAsia"/>
          <w:color w:val="FF0000"/>
        </w:rPr>
        <w:t>※２部提出</w:t>
      </w:r>
    </w:p>
    <w:tbl>
      <w:tblPr>
        <w:tblStyle w:val="a4"/>
        <w:tblW w:w="9351" w:type="dxa"/>
        <w:tblLook w:val="04A0" w:firstRow="1" w:lastRow="0" w:firstColumn="1" w:lastColumn="0" w:noHBand="0" w:noVBand="1"/>
      </w:tblPr>
      <w:tblGrid>
        <w:gridCol w:w="421"/>
        <w:gridCol w:w="1134"/>
        <w:gridCol w:w="2835"/>
        <w:gridCol w:w="4961"/>
      </w:tblGrid>
      <w:tr w:rsidR="00401E78" w14:paraId="7F944F0A" w14:textId="77777777" w:rsidTr="009867F7">
        <w:trPr>
          <w:trHeight w:val="506"/>
        </w:trPr>
        <w:tc>
          <w:tcPr>
            <w:tcW w:w="421" w:type="dxa"/>
          </w:tcPr>
          <w:p w14:paraId="129FD02E" w14:textId="2534EF7D" w:rsidR="00401E78" w:rsidRDefault="00401E78" w:rsidP="00401E78"/>
        </w:tc>
        <w:tc>
          <w:tcPr>
            <w:tcW w:w="1134" w:type="dxa"/>
            <w:vAlign w:val="center"/>
          </w:tcPr>
          <w:p w14:paraId="1802203F" w14:textId="77777777" w:rsidR="00401E78" w:rsidRDefault="00401E78" w:rsidP="009F5F74">
            <w:pPr>
              <w:jc w:val="center"/>
            </w:pPr>
            <w:r>
              <w:rPr>
                <w:rFonts w:hint="eastAsia"/>
              </w:rPr>
              <w:t>図面</w:t>
            </w:r>
          </w:p>
        </w:tc>
        <w:tc>
          <w:tcPr>
            <w:tcW w:w="2835" w:type="dxa"/>
            <w:tcBorders>
              <w:bottom w:val="single" w:sz="4" w:space="0" w:color="auto"/>
            </w:tcBorders>
            <w:vAlign w:val="center"/>
          </w:tcPr>
          <w:p w14:paraId="249BD8D2" w14:textId="77777777" w:rsidR="00401E78" w:rsidRDefault="00401E78" w:rsidP="009F5F74">
            <w:pPr>
              <w:jc w:val="center"/>
            </w:pPr>
            <w:r>
              <w:rPr>
                <w:rFonts w:hint="eastAsia"/>
              </w:rPr>
              <w:t>縮尺</w:t>
            </w:r>
          </w:p>
        </w:tc>
        <w:tc>
          <w:tcPr>
            <w:tcW w:w="4961" w:type="dxa"/>
            <w:vAlign w:val="center"/>
          </w:tcPr>
          <w:p w14:paraId="09D9B228" w14:textId="77777777" w:rsidR="00401E78" w:rsidRDefault="00401E78" w:rsidP="009F5F74">
            <w:pPr>
              <w:jc w:val="center"/>
            </w:pPr>
            <w:r>
              <w:rPr>
                <w:rFonts w:hint="eastAsia"/>
              </w:rPr>
              <w:t>備考</w:t>
            </w:r>
          </w:p>
        </w:tc>
      </w:tr>
      <w:tr w:rsidR="00401E78" w14:paraId="6E02F14A" w14:textId="77777777" w:rsidTr="008C3FF2">
        <w:trPr>
          <w:trHeight w:val="703"/>
        </w:trPr>
        <w:tc>
          <w:tcPr>
            <w:tcW w:w="421" w:type="dxa"/>
            <w:vAlign w:val="center"/>
          </w:tcPr>
          <w:p w14:paraId="77A940C5" w14:textId="77777777" w:rsidR="00401E78" w:rsidRDefault="00401E78" w:rsidP="00506314">
            <w:pPr>
              <w:pStyle w:val="a3"/>
              <w:numPr>
                <w:ilvl w:val="0"/>
                <w:numId w:val="3"/>
              </w:numPr>
              <w:ind w:leftChars="0"/>
              <w:jc w:val="center"/>
            </w:pPr>
          </w:p>
        </w:tc>
        <w:tc>
          <w:tcPr>
            <w:tcW w:w="1134" w:type="dxa"/>
            <w:vAlign w:val="center"/>
          </w:tcPr>
          <w:p w14:paraId="3326B56F" w14:textId="77777777" w:rsidR="00401E78" w:rsidRDefault="00163D99" w:rsidP="007D5E76">
            <w:pPr>
              <w:jc w:val="center"/>
            </w:pPr>
            <w:r>
              <w:rPr>
                <w:rFonts w:hint="eastAsia"/>
              </w:rPr>
              <w:t>届出書</w:t>
            </w:r>
          </w:p>
        </w:tc>
        <w:tc>
          <w:tcPr>
            <w:tcW w:w="2835" w:type="dxa"/>
            <w:tcBorders>
              <w:tl2br w:val="single" w:sz="4" w:space="0" w:color="auto"/>
            </w:tcBorders>
          </w:tcPr>
          <w:p w14:paraId="6F0B4481" w14:textId="77777777" w:rsidR="00401E78" w:rsidRDefault="00401E78" w:rsidP="00401E78"/>
        </w:tc>
        <w:tc>
          <w:tcPr>
            <w:tcW w:w="4961" w:type="dxa"/>
            <w:vAlign w:val="center"/>
          </w:tcPr>
          <w:p w14:paraId="1E4FF942" w14:textId="77777777" w:rsidR="00401E78" w:rsidRDefault="00506314" w:rsidP="006E26EB">
            <w:pPr>
              <w:jc w:val="left"/>
            </w:pPr>
            <w:r w:rsidRPr="00082861">
              <w:rPr>
                <w:rFonts w:hint="eastAsia"/>
                <w:spacing w:val="105"/>
                <w:kern w:val="0"/>
                <w:fitText w:val="1050" w:id="-970223616"/>
              </w:rPr>
              <w:t>届出</w:t>
            </w:r>
            <w:r w:rsidRPr="00082861">
              <w:rPr>
                <w:rFonts w:hint="eastAsia"/>
                <w:kern w:val="0"/>
                <w:fitText w:val="1050" w:id="-970223616"/>
              </w:rPr>
              <w:t>書</w:t>
            </w:r>
            <w:r>
              <w:rPr>
                <w:rFonts w:hint="eastAsia"/>
              </w:rPr>
              <w:t xml:space="preserve">　第1号様式</w:t>
            </w:r>
          </w:p>
          <w:p w14:paraId="7D1A1E22" w14:textId="77777777" w:rsidR="007D5E76" w:rsidRDefault="007D5E76" w:rsidP="007D5E76">
            <w:r>
              <w:rPr>
                <w:rFonts w:hint="eastAsia"/>
              </w:rPr>
              <w:t>変更届出書　第２号様式</w:t>
            </w:r>
          </w:p>
        </w:tc>
      </w:tr>
      <w:tr w:rsidR="009E536B" w14:paraId="00E21B44" w14:textId="77777777" w:rsidTr="008C3FF2">
        <w:trPr>
          <w:trHeight w:val="703"/>
        </w:trPr>
        <w:tc>
          <w:tcPr>
            <w:tcW w:w="421" w:type="dxa"/>
            <w:vAlign w:val="center"/>
          </w:tcPr>
          <w:p w14:paraId="01EF964D" w14:textId="77777777" w:rsidR="009E536B" w:rsidRDefault="009E536B" w:rsidP="00506314">
            <w:pPr>
              <w:pStyle w:val="a3"/>
              <w:numPr>
                <w:ilvl w:val="0"/>
                <w:numId w:val="3"/>
              </w:numPr>
              <w:ind w:leftChars="0"/>
              <w:jc w:val="center"/>
            </w:pPr>
          </w:p>
        </w:tc>
        <w:tc>
          <w:tcPr>
            <w:tcW w:w="1134" w:type="dxa"/>
            <w:vAlign w:val="center"/>
          </w:tcPr>
          <w:p w14:paraId="5F65C989" w14:textId="77777777" w:rsidR="009E536B" w:rsidRDefault="009E536B" w:rsidP="007D5E76">
            <w:pPr>
              <w:jc w:val="center"/>
            </w:pPr>
            <w:r>
              <w:rPr>
                <w:rFonts w:hint="eastAsia"/>
              </w:rPr>
              <w:t>同意書</w:t>
            </w:r>
          </w:p>
        </w:tc>
        <w:tc>
          <w:tcPr>
            <w:tcW w:w="2835" w:type="dxa"/>
            <w:tcBorders>
              <w:tl2br w:val="single" w:sz="4" w:space="0" w:color="auto"/>
            </w:tcBorders>
          </w:tcPr>
          <w:p w14:paraId="5EF16423" w14:textId="77777777" w:rsidR="009E536B" w:rsidRDefault="009E536B" w:rsidP="00401E78"/>
        </w:tc>
        <w:tc>
          <w:tcPr>
            <w:tcW w:w="4961" w:type="dxa"/>
            <w:vAlign w:val="center"/>
          </w:tcPr>
          <w:p w14:paraId="6D9B7B9D" w14:textId="5F19C669" w:rsidR="009E536B" w:rsidRPr="006E26EB" w:rsidRDefault="009E536B" w:rsidP="006E26EB">
            <w:pPr>
              <w:jc w:val="left"/>
              <w:rPr>
                <w:kern w:val="0"/>
              </w:rPr>
            </w:pPr>
            <w:r>
              <w:rPr>
                <w:rFonts w:hint="eastAsia"/>
                <w:kern w:val="0"/>
              </w:rPr>
              <w:t>第</w:t>
            </w:r>
            <w:r w:rsidR="004520FC">
              <w:rPr>
                <w:rFonts w:hint="eastAsia"/>
                <w:kern w:val="0"/>
              </w:rPr>
              <w:t>５</w:t>
            </w:r>
            <w:r>
              <w:rPr>
                <w:rFonts w:hint="eastAsia"/>
                <w:kern w:val="0"/>
              </w:rPr>
              <w:t>号様式</w:t>
            </w:r>
          </w:p>
        </w:tc>
      </w:tr>
      <w:tr w:rsidR="00401E78" w14:paraId="78E41D21" w14:textId="77777777" w:rsidTr="008C3FF2">
        <w:trPr>
          <w:trHeight w:val="703"/>
        </w:trPr>
        <w:tc>
          <w:tcPr>
            <w:tcW w:w="421" w:type="dxa"/>
            <w:vAlign w:val="center"/>
          </w:tcPr>
          <w:p w14:paraId="06D2EE7A" w14:textId="77777777" w:rsidR="00401E78" w:rsidRDefault="00401E78" w:rsidP="00506314">
            <w:pPr>
              <w:pStyle w:val="a3"/>
              <w:numPr>
                <w:ilvl w:val="0"/>
                <w:numId w:val="3"/>
              </w:numPr>
              <w:ind w:leftChars="0"/>
              <w:jc w:val="center"/>
            </w:pPr>
          </w:p>
        </w:tc>
        <w:tc>
          <w:tcPr>
            <w:tcW w:w="1134" w:type="dxa"/>
            <w:vAlign w:val="center"/>
          </w:tcPr>
          <w:p w14:paraId="651369DA" w14:textId="77777777" w:rsidR="00401E78" w:rsidRDefault="00506314" w:rsidP="007D5E76">
            <w:pPr>
              <w:jc w:val="center"/>
            </w:pPr>
            <w:r>
              <w:rPr>
                <w:rFonts w:hint="eastAsia"/>
              </w:rPr>
              <w:t>位置図</w:t>
            </w:r>
          </w:p>
        </w:tc>
        <w:tc>
          <w:tcPr>
            <w:tcW w:w="2835" w:type="dxa"/>
            <w:vAlign w:val="center"/>
          </w:tcPr>
          <w:p w14:paraId="34D0BE7E" w14:textId="77777777" w:rsidR="00401E78" w:rsidRDefault="00506314" w:rsidP="007D5E76">
            <w:pPr>
              <w:jc w:val="center"/>
            </w:pPr>
            <w:r>
              <w:t>１／１０００以上</w:t>
            </w:r>
          </w:p>
          <w:p w14:paraId="4728A9A3" w14:textId="77777777" w:rsidR="00506314" w:rsidRDefault="00506314" w:rsidP="007D5E76">
            <w:pPr>
              <w:jc w:val="center"/>
            </w:pPr>
            <w:r>
              <w:rPr>
                <w:rFonts w:hint="eastAsia"/>
              </w:rPr>
              <w:t>※１／２５００以上でも可</w:t>
            </w:r>
          </w:p>
        </w:tc>
        <w:tc>
          <w:tcPr>
            <w:tcW w:w="4961" w:type="dxa"/>
            <w:vAlign w:val="center"/>
          </w:tcPr>
          <w:p w14:paraId="7E009F16" w14:textId="77777777" w:rsidR="00401E78" w:rsidRDefault="007D5E76" w:rsidP="007D5E76">
            <w:r>
              <w:rPr>
                <w:rFonts w:hint="eastAsia"/>
              </w:rPr>
              <w:t>行為を行う土地の場所及び公共施設を表示する図面（見取図、案内図）</w:t>
            </w:r>
          </w:p>
        </w:tc>
      </w:tr>
      <w:tr w:rsidR="00401E78" w14:paraId="3F85DB22" w14:textId="77777777" w:rsidTr="009867F7">
        <w:trPr>
          <w:trHeight w:val="398"/>
        </w:trPr>
        <w:tc>
          <w:tcPr>
            <w:tcW w:w="421" w:type="dxa"/>
            <w:vAlign w:val="center"/>
          </w:tcPr>
          <w:p w14:paraId="623E6ADB" w14:textId="77777777" w:rsidR="00401E78" w:rsidRDefault="00401E78" w:rsidP="00506314">
            <w:pPr>
              <w:pStyle w:val="a3"/>
              <w:numPr>
                <w:ilvl w:val="0"/>
                <w:numId w:val="3"/>
              </w:numPr>
              <w:ind w:leftChars="0"/>
              <w:jc w:val="center"/>
            </w:pPr>
          </w:p>
        </w:tc>
        <w:tc>
          <w:tcPr>
            <w:tcW w:w="1134" w:type="dxa"/>
            <w:vAlign w:val="center"/>
          </w:tcPr>
          <w:p w14:paraId="0F9634BE" w14:textId="77777777" w:rsidR="00401E78" w:rsidRDefault="00506314" w:rsidP="007D5E76">
            <w:pPr>
              <w:jc w:val="center"/>
            </w:pPr>
            <w:r>
              <w:rPr>
                <w:rFonts w:hint="eastAsia"/>
              </w:rPr>
              <w:t>配置図</w:t>
            </w:r>
          </w:p>
        </w:tc>
        <w:tc>
          <w:tcPr>
            <w:tcW w:w="2835" w:type="dxa"/>
            <w:vAlign w:val="center"/>
          </w:tcPr>
          <w:p w14:paraId="1072270E" w14:textId="77777777" w:rsidR="00506314" w:rsidRDefault="00506314" w:rsidP="007D5E76">
            <w:pPr>
              <w:jc w:val="center"/>
            </w:pPr>
            <w:r>
              <w:t>１／１００以上</w:t>
            </w:r>
          </w:p>
          <w:p w14:paraId="06510940" w14:textId="77777777" w:rsidR="00401E78" w:rsidRDefault="00506314" w:rsidP="007D5E76">
            <w:pPr>
              <w:jc w:val="center"/>
            </w:pPr>
            <w:r>
              <w:rPr>
                <w:rFonts w:hint="eastAsia"/>
              </w:rPr>
              <w:t>※１／２００以上でも可</w:t>
            </w:r>
          </w:p>
        </w:tc>
        <w:tc>
          <w:tcPr>
            <w:tcW w:w="4961" w:type="dxa"/>
            <w:vAlign w:val="center"/>
          </w:tcPr>
          <w:p w14:paraId="6DDC8276" w14:textId="77777777" w:rsidR="00401E78" w:rsidRDefault="007D5E76" w:rsidP="007D5E76">
            <w:r>
              <w:rPr>
                <w:rFonts w:hint="eastAsia"/>
              </w:rPr>
              <w:t>敷地内における建築物又は工作物の位置を表示する図面</w:t>
            </w:r>
          </w:p>
        </w:tc>
      </w:tr>
      <w:tr w:rsidR="009867F7" w14:paraId="3F8CD649" w14:textId="77777777" w:rsidTr="009867F7">
        <w:trPr>
          <w:trHeight w:val="398"/>
        </w:trPr>
        <w:tc>
          <w:tcPr>
            <w:tcW w:w="421" w:type="dxa"/>
            <w:vAlign w:val="center"/>
          </w:tcPr>
          <w:p w14:paraId="0D348158" w14:textId="77777777" w:rsidR="009867F7" w:rsidRDefault="009867F7" w:rsidP="009867F7">
            <w:pPr>
              <w:pStyle w:val="a3"/>
              <w:numPr>
                <w:ilvl w:val="0"/>
                <w:numId w:val="3"/>
              </w:numPr>
              <w:ind w:leftChars="0"/>
              <w:jc w:val="center"/>
            </w:pPr>
          </w:p>
        </w:tc>
        <w:tc>
          <w:tcPr>
            <w:tcW w:w="1134" w:type="dxa"/>
            <w:vAlign w:val="center"/>
          </w:tcPr>
          <w:p w14:paraId="3252C637" w14:textId="3792D02E" w:rsidR="009867F7" w:rsidRDefault="009867F7" w:rsidP="009867F7">
            <w:pPr>
              <w:jc w:val="center"/>
            </w:pPr>
            <w:r>
              <w:rPr>
                <w:rFonts w:hint="eastAsia"/>
              </w:rPr>
              <w:t>排水計画図</w:t>
            </w:r>
          </w:p>
        </w:tc>
        <w:tc>
          <w:tcPr>
            <w:tcW w:w="2835" w:type="dxa"/>
            <w:vAlign w:val="center"/>
          </w:tcPr>
          <w:p w14:paraId="2C8AFD21" w14:textId="77777777" w:rsidR="009867F7" w:rsidRDefault="009867F7" w:rsidP="009867F7">
            <w:pPr>
              <w:jc w:val="center"/>
            </w:pPr>
            <w:r>
              <w:t>１／１００以上</w:t>
            </w:r>
          </w:p>
          <w:p w14:paraId="6B1DA9F6" w14:textId="77777777" w:rsidR="009867F7" w:rsidRDefault="009867F7" w:rsidP="009867F7">
            <w:pPr>
              <w:jc w:val="center"/>
            </w:pPr>
            <w:r>
              <w:rPr>
                <w:rFonts w:hint="eastAsia"/>
              </w:rPr>
              <w:t>※１／２００以上でも可</w:t>
            </w:r>
          </w:p>
        </w:tc>
        <w:tc>
          <w:tcPr>
            <w:tcW w:w="4961" w:type="dxa"/>
            <w:vAlign w:val="center"/>
          </w:tcPr>
          <w:p w14:paraId="6C0E2D70" w14:textId="77777777" w:rsidR="009867F7" w:rsidRDefault="009867F7" w:rsidP="009867F7">
            <w:r>
              <w:rPr>
                <w:rFonts w:hint="eastAsia"/>
              </w:rPr>
              <w:t>雨水、汚水の排水系統</w:t>
            </w:r>
            <w:r w:rsidR="003D2DDE">
              <w:rPr>
                <w:rFonts w:hint="eastAsia"/>
              </w:rPr>
              <w:t>を</w:t>
            </w:r>
            <w:r>
              <w:rPr>
                <w:rFonts w:hint="eastAsia"/>
              </w:rPr>
              <w:t>表示</w:t>
            </w:r>
            <w:r w:rsidR="003D2DDE">
              <w:rPr>
                <w:rFonts w:hint="eastAsia"/>
              </w:rPr>
              <w:t>する図面</w:t>
            </w:r>
          </w:p>
          <w:p w14:paraId="76F21141" w14:textId="40D67214" w:rsidR="003D2DDE" w:rsidRDefault="005A1480" w:rsidP="009867F7">
            <w:r>
              <w:rPr>
                <w:rFonts w:hint="eastAsia"/>
              </w:rPr>
              <w:t>※配置図に記載でも可</w:t>
            </w:r>
          </w:p>
        </w:tc>
      </w:tr>
      <w:tr w:rsidR="009867F7" w14:paraId="12C67AA6" w14:textId="77777777" w:rsidTr="008C3FF2">
        <w:trPr>
          <w:trHeight w:val="703"/>
        </w:trPr>
        <w:tc>
          <w:tcPr>
            <w:tcW w:w="421" w:type="dxa"/>
            <w:vAlign w:val="center"/>
          </w:tcPr>
          <w:p w14:paraId="1905891C" w14:textId="77777777" w:rsidR="009867F7" w:rsidRDefault="009867F7" w:rsidP="009867F7">
            <w:pPr>
              <w:pStyle w:val="a3"/>
              <w:numPr>
                <w:ilvl w:val="0"/>
                <w:numId w:val="3"/>
              </w:numPr>
              <w:ind w:leftChars="0"/>
              <w:jc w:val="center"/>
            </w:pPr>
          </w:p>
        </w:tc>
        <w:tc>
          <w:tcPr>
            <w:tcW w:w="1134" w:type="dxa"/>
            <w:vAlign w:val="center"/>
          </w:tcPr>
          <w:p w14:paraId="0469C1CE" w14:textId="77777777" w:rsidR="009867F7" w:rsidRDefault="009867F7" w:rsidP="009867F7">
            <w:pPr>
              <w:jc w:val="center"/>
            </w:pPr>
            <w:r>
              <w:rPr>
                <w:rFonts w:hint="eastAsia"/>
              </w:rPr>
              <w:t>求積図</w:t>
            </w:r>
          </w:p>
        </w:tc>
        <w:tc>
          <w:tcPr>
            <w:tcW w:w="2835" w:type="dxa"/>
            <w:vAlign w:val="center"/>
          </w:tcPr>
          <w:p w14:paraId="683CAC03" w14:textId="77777777" w:rsidR="009867F7" w:rsidRDefault="009867F7" w:rsidP="009867F7">
            <w:pPr>
              <w:jc w:val="center"/>
            </w:pPr>
            <w:r>
              <w:t>１／</w:t>
            </w:r>
            <w:r>
              <w:rPr>
                <w:rFonts w:hint="eastAsia"/>
              </w:rPr>
              <w:t>５</w:t>
            </w:r>
            <w:r>
              <w:t>０以上</w:t>
            </w:r>
          </w:p>
          <w:p w14:paraId="7A9FE76C" w14:textId="77777777" w:rsidR="009867F7" w:rsidRDefault="009867F7" w:rsidP="009867F7">
            <w:pPr>
              <w:jc w:val="center"/>
            </w:pPr>
            <w:r>
              <w:rPr>
                <w:rFonts w:hint="eastAsia"/>
              </w:rPr>
              <w:t>※１／１００以上でも可</w:t>
            </w:r>
          </w:p>
        </w:tc>
        <w:tc>
          <w:tcPr>
            <w:tcW w:w="4961" w:type="dxa"/>
            <w:vAlign w:val="center"/>
          </w:tcPr>
          <w:p w14:paraId="637E0F7F" w14:textId="77777777" w:rsidR="009867F7" w:rsidRDefault="009867F7" w:rsidP="009867F7">
            <w:r>
              <w:rPr>
                <w:rFonts w:hint="eastAsia"/>
              </w:rPr>
              <w:t>建築確認に使用する図面と同等なもの。</w:t>
            </w:r>
          </w:p>
          <w:p w14:paraId="76255F50" w14:textId="77777777" w:rsidR="009867F7" w:rsidRDefault="009867F7" w:rsidP="009867F7">
            <w:r w:rsidRPr="00A031F0">
              <w:rPr>
                <w:rFonts w:hint="eastAsia"/>
                <w:color w:val="FF0000"/>
              </w:rPr>
              <w:t>※</w:t>
            </w:r>
            <w:r w:rsidRPr="00A031F0">
              <w:rPr>
                <w:rFonts w:hint="eastAsia"/>
                <w:u w:val="dotDash"/>
              </w:rPr>
              <w:t>ライカム地区</w:t>
            </w:r>
            <w:r>
              <w:rPr>
                <w:rFonts w:hint="eastAsia"/>
              </w:rPr>
              <w:t>においては緑地面積、勾配屋根面積の求積図も添付</w:t>
            </w:r>
          </w:p>
        </w:tc>
      </w:tr>
      <w:tr w:rsidR="009867F7" w14:paraId="419509FA" w14:textId="77777777" w:rsidTr="008C3FF2">
        <w:trPr>
          <w:trHeight w:val="703"/>
        </w:trPr>
        <w:tc>
          <w:tcPr>
            <w:tcW w:w="421" w:type="dxa"/>
            <w:vAlign w:val="center"/>
          </w:tcPr>
          <w:p w14:paraId="635BEC13" w14:textId="77777777" w:rsidR="009867F7" w:rsidRDefault="009867F7" w:rsidP="009867F7">
            <w:pPr>
              <w:pStyle w:val="a3"/>
              <w:numPr>
                <w:ilvl w:val="0"/>
                <w:numId w:val="3"/>
              </w:numPr>
              <w:ind w:leftChars="0"/>
              <w:jc w:val="center"/>
            </w:pPr>
          </w:p>
        </w:tc>
        <w:tc>
          <w:tcPr>
            <w:tcW w:w="1134" w:type="dxa"/>
            <w:vAlign w:val="center"/>
          </w:tcPr>
          <w:p w14:paraId="587C7077" w14:textId="77777777" w:rsidR="009867F7" w:rsidRDefault="009867F7" w:rsidP="009867F7">
            <w:pPr>
              <w:jc w:val="center"/>
            </w:pPr>
            <w:r>
              <w:rPr>
                <w:rFonts w:hint="eastAsia"/>
              </w:rPr>
              <w:t>外構図</w:t>
            </w:r>
          </w:p>
        </w:tc>
        <w:tc>
          <w:tcPr>
            <w:tcW w:w="2835" w:type="dxa"/>
            <w:vAlign w:val="center"/>
          </w:tcPr>
          <w:p w14:paraId="38F35DB9" w14:textId="77777777" w:rsidR="009867F7" w:rsidRDefault="009867F7" w:rsidP="009867F7">
            <w:pPr>
              <w:jc w:val="center"/>
            </w:pPr>
            <w:r>
              <w:rPr>
                <w:rFonts w:hint="eastAsia"/>
              </w:rPr>
              <w:t>同上</w:t>
            </w:r>
          </w:p>
        </w:tc>
        <w:tc>
          <w:tcPr>
            <w:tcW w:w="4961" w:type="dxa"/>
            <w:vAlign w:val="center"/>
          </w:tcPr>
          <w:p w14:paraId="6B5F4989" w14:textId="77777777" w:rsidR="009867F7" w:rsidRDefault="009867F7" w:rsidP="009867F7">
            <w:r>
              <w:rPr>
                <w:rFonts w:hint="eastAsia"/>
              </w:rPr>
              <w:t>かき、柵及び門、擁壁等の配置、寸法、構造を示した図面。また、地盤面、道路面、隣地等の高さの関係を示した図面</w:t>
            </w:r>
          </w:p>
        </w:tc>
      </w:tr>
      <w:tr w:rsidR="009867F7" w14:paraId="4AC436A3" w14:textId="77777777" w:rsidTr="008C3FF2">
        <w:trPr>
          <w:trHeight w:val="703"/>
        </w:trPr>
        <w:tc>
          <w:tcPr>
            <w:tcW w:w="421" w:type="dxa"/>
            <w:vAlign w:val="center"/>
          </w:tcPr>
          <w:p w14:paraId="0DAC8361" w14:textId="77777777" w:rsidR="009867F7" w:rsidRDefault="009867F7" w:rsidP="009867F7">
            <w:pPr>
              <w:pStyle w:val="a3"/>
              <w:numPr>
                <w:ilvl w:val="0"/>
                <w:numId w:val="3"/>
              </w:numPr>
              <w:ind w:leftChars="0"/>
              <w:jc w:val="center"/>
            </w:pPr>
          </w:p>
        </w:tc>
        <w:tc>
          <w:tcPr>
            <w:tcW w:w="1134" w:type="dxa"/>
            <w:vAlign w:val="center"/>
          </w:tcPr>
          <w:p w14:paraId="2E38E5A0" w14:textId="77777777" w:rsidR="009867F7" w:rsidRDefault="009867F7" w:rsidP="009867F7">
            <w:pPr>
              <w:jc w:val="center"/>
            </w:pPr>
            <w:r>
              <w:rPr>
                <w:rFonts w:hint="eastAsia"/>
              </w:rPr>
              <w:t>平面図</w:t>
            </w:r>
          </w:p>
        </w:tc>
        <w:tc>
          <w:tcPr>
            <w:tcW w:w="2835" w:type="dxa"/>
            <w:vAlign w:val="center"/>
          </w:tcPr>
          <w:p w14:paraId="57CDE63E" w14:textId="77777777" w:rsidR="009867F7" w:rsidRDefault="009867F7" w:rsidP="009867F7">
            <w:pPr>
              <w:jc w:val="center"/>
            </w:pPr>
            <w:r>
              <w:rPr>
                <w:rFonts w:hint="eastAsia"/>
              </w:rPr>
              <w:t>同上</w:t>
            </w:r>
          </w:p>
        </w:tc>
        <w:tc>
          <w:tcPr>
            <w:tcW w:w="4961" w:type="dxa"/>
            <w:vAlign w:val="center"/>
          </w:tcPr>
          <w:p w14:paraId="1106BE6E" w14:textId="77777777" w:rsidR="009867F7" w:rsidRDefault="009867F7" w:rsidP="009867F7">
            <w:r>
              <w:rPr>
                <w:rFonts w:hint="eastAsia"/>
              </w:rPr>
              <w:t>壁面（外面）線の位置を表示したもので、建築物にあっては各階（屋根伏図を含む。）</w:t>
            </w:r>
          </w:p>
        </w:tc>
      </w:tr>
      <w:tr w:rsidR="009867F7" w14:paraId="74C3DC31" w14:textId="77777777" w:rsidTr="008C3FF2">
        <w:trPr>
          <w:trHeight w:val="703"/>
        </w:trPr>
        <w:tc>
          <w:tcPr>
            <w:tcW w:w="421" w:type="dxa"/>
            <w:vAlign w:val="center"/>
          </w:tcPr>
          <w:p w14:paraId="6470D94A" w14:textId="77777777" w:rsidR="009867F7" w:rsidRDefault="009867F7" w:rsidP="009867F7">
            <w:pPr>
              <w:pStyle w:val="a3"/>
              <w:numPr>
                <w:ilvl w:val="0"/>
                <w:numId w:val="3"/>
              </w:numPr>
              <w:ind w:leftChars="0"/>
              <w:jc w:val="center"/>
            </w:pPr>
          </w:p>
        </w:tc>
        <w:tc>
          <w:tcPr>
            <w:tcW w:w="1134" w:type="dxa"/>
            <w:vAlign w:val="center"/>
          </w:tcPr>
          <w:p w14:paraId="584CD010" w14:textId="77777777" w:rsidR="009867F7" w:rsidRDefault="009867F7" w:rsidP="009867F7">
            <w:pPr>
              <w:jc w:val="center"/>
            </w:pPr>
            <w:r>
              <w:rPr>
                <w:rFonts w:hint="eastAsia"/>
              </w:rPr>
              <w:t>立面図</w:t>
            </w:r>
          </w:p>
        </w:tc>
        <w:tc>
          <w:tcPr>
            <w:tcW w:w="2835" w:type="dxa"/>
            <w:vAlign w:val="center"/>
          </w:tcPr>
          <w:p w14:paraId="15D6CA09" w14:textId="77777777" w:rsidR="009867F7" w:rsidRDefault="009867F7" w:rsidP="009867F7">
            <w:pPr>
              <w:jc w:val="center"/>
            </w:pPr>
            <w:r>
              <w:rPr>
                <w:rFonts w:hint="eastAsia"/>
              </w:rPr>
              <w:t>同上</w:t>
            </w:r>
          </w:p>
        </w:tc>
        <w:tc>
          <w:tcPr>
            <w:tcW w:w="4961" w:type="dxa"/>
            <w:vAlign w:val="center"/>
          </w:tcPr>
          <w:p w14:paraId="152DDCF7" w14:textId="6DF6F603" w:rsidR="009867F7" w:rsidRDefault="009867F7" w:rsidP="009867F7">
            <w:r>
              <w:rPr>
                <w:rFonts w:hint="eastAsia"/>
              </w:rPr>
              <w:t>立面は四面とし、外壁の色彩を表示したもの</w:t>
            </w:r>
          </w:p>
          <w:p w14:paraId="6C117509" w14:textId="3CC1B2D9" w:rsidR="00B77CD3" w:rsidRDefault="00B77CD3" w:rsidP="009867F7">
            <w:r>
              <w:rPr>
                <w:rFonts w:hint="eastAsia"/>
              </w:rPr>
              <w:t>（マンセル値を含む）。</w:t>
            </w:r>
          </w:p>
        </w:tc>
      </w:tr>
      <w:tr w:rsidR="009867F7" w14:paraId="479D4ECC" w14:textId="77777777" w:rsidTr="008C3FF2">
        <w:trPr>
          <w:trHeight w:val="703"/>
        </w:trPr>
        <w:tc>
          <w:tcPr>
            <w:tcW w:w="421" w:type="dxa"/>
            <w:vAlign w:val="center"/>
          </w:tcPr>
          <w:p w14:paraId="18E342CF" w14:textId="77777777" w:rsidR="009867F7" w:rsidRDefault="009867F7" w:rsidP="009867F7">
            <w:pPr>
              <w:pStyle w:val="a3"/>
              <w:numPr>
                <w:ilvl w:val="0"/>
                <w:numId w:val="3"/>
              </w:numPr>
              <w:ind w:leftChars="0"/>
              <w:jc w:val="center"/>
            </w:pPr>
          </w:p>
        </w:tc>
        <w:tc>
          <w:tcPr>
            <w:tcW w:w="1134" w:type="dxa"/>
            <w:vAlign w:val="center"/>
          </w:tcPr>
          <w:p w14:paraId="6186AE2D" w14:textId="77777777" w:rsidR="009867F7" w:rsidRDefault="009867F7" w:rsidP="009867F7">
            <w:pPr>
              <w:jc w:val="center"/>
            </w:pPr>
            <w:r>
              <w:rPr>
                <w:rFonts w:hint="eastAsia"/>
              </w:rPr>
              <w:t>断面図</w:t>
            </w:r>
          </w:p>
        </w:tc>
        <w:tc>
          <w:tcPr>
            <w:tcW w:w="2835" w:type="dxa"/>
            <w:vAlign w:val="center"/>
          </w:tcPr>
          <w:p w14:paraId="06D4F048" w14:textId="77777777" w:rsidR="009867F7" w:rsidRDefault="009867F7" w:rsidP="009867F7">
            <w:pPr>
              <w:jc w:val="center"/>
            </w:pPr>
            <w:r>
              <w:rPr>
                <w:rFonts w:hint="eastAsia"/>
              </w:rPr>
              <w:t>同上</w:t>
            </w:r>
          </w:p>
        </w:tc>
        <w:tc>
          <w:tcPr>
            <w:tcW w:w="4961" w:type="dxa"/>
            <w:vAlign w:val="center"/>
          </w:tcPr>
          <w:p w14:paraId="3212BE44" w14:textId="77777777" w:rsidR="009867F7" w:rsidRDefault="009867F7" w:rsidP="009867F7">
            <w:r>
              <w:rPr>
                <w:rFonts w:hint="eastAsia"/>
              </w:rPr>
              <w:t>二面以上の断面で、道路、敷地、隣地及び</w:t>
            </w:r>
          </w:p>
          <w:p w14:paraId="141A14D1" w14:textId="77777777" w:rsidR="009867F7" w:rsidRDefault="009867F7" w:rsidP="009867F7">
            <w:r>
              <w:rPr>
                <w:rFonts w:hint="eastAsia"/>
              </w:rPr>
              <w:t>かき、柵等の高さを表示したもの。</w:t>
            </w:r>
          </w:p>
        </w:tc>
      </w:tr>
      <w:tr w:rsidR="009867F7" w14:paraId="01EEA864" w14:textId="77777777" w:rsidTr="008C3FF2">
        <w:trPr>
          <w:trHeight w:val="703"/>
        </w:trPr>
        <w:tc>
          <w:tcPr>
            <w:tcW w:w="421" w:type="dxa"/>
            <w:vAlign w:val="center"/>
          </w:tcPr>
          <w:p w14:paraId="78E4BCC6" w14:textId="77777777" w:rsidR="009867F7" w:rsidRDefault="009867F7" w:rsidP="009867F7">
            <w:pPr>
              <w:pStyle w:val="a3"/>
              <w:numPr>
                <w:ilvl w:val="0"/>
                <w:numId w:val="3"/>
              </w:numPr>
              <w:ind w:leftChars="0"/>
              <w:jc w:val="center"/>
            </w:pPr>
          </w:p>
        </w:tc>
        <w:tc>
          <w:tcPr>
            <w:tcW w:w="3969" w:type="dxa"/>
            <w:gridSpan w:val="2"/>
            <w:vAlign w:val="center"/>
          </w:tcPr>
          <w:p w14:paraId="7A2B01DF" w14:textId="77777777" w:rsidR="009867F7" w:rsidRDefault="009867F7" w:rsidP="009867F7">
            <w:pPr>
              <w:jc w:val="center"/>
            </w:pPr>
            <w:r>
              <w:rPr>
                <w:rFonts w:hint="eastAsia"/>
              </w:rPr>
              <w:t>その他、必要と認める書類</w:t>
            </w:r>
            <w:r>
              <w:t>・図面</w:t>
            </w:r>
          </w:p>
        </w:tc>
        <w:tc>
          <w:tcPr>
            <w:tcW w:w="4961" w:type="dxa"/>
            <w:vAlign w:val="center"/>
          </w:tcPr>
          <w:p w14:paraId="5EF3B149" w14:textId="77777777" w:rsidR="009867F7" w:rsidRDefault="009867F7" w:rsidP="009867F7">
            <w:r>
              <w:rPr>
                <w:rFonts w:hint="eastAsia"/>
              </w:rPr>
              <w:t>別途協議事項等がある場合</w:t>
            </w:r>
          </w:p>
          <w:p w14:paraId="45E51F4D" w14:textId="77777777" w:rsidR="009867F7" w:rsidRDefault="009867F7" w:rsidP="009867F7">
            <w:r>
              <w:rPr>
                <w:rFonts w:hint="eastAsia"/>
              </w:rPr>
              <w:t>必要に応じて添付</w:t>
            </w:r>
          </w:p>
        </w:tc>
      </w:tr>
    </w:tbl>
    <w:p w14:paraId="3BBEA885" w14:textId="77777777" w:rsidR="00401E78" w:rsidRDefault="00B90CCC" w:rsidP="00401E78">
      <w:r w:rsidRPr="000B6E59">
        <w:rPr>
          <w:rFonts w:hint="eastAsia"/>
          <w:shd w:val="clear" w:color="auto" w:fill="E2EFD9" w:themeFill="accent6" w:themeFillTint="33"/>
        </w:rPr>
        <w:t>【</w:t>
      </w:r>
      <w:r w:rsidR="00270144" w:rsidRPr="000B6E59">
        <w:rPr>
          <w:rFonts w:hint="eastAsia"/>
          <w:shd w:val="clear" w:color="auto" w:fill="E2EFD9" w:themeFill="accent6" w:themeFillTint="33"/>
        </w:rPr>
        <w:t>届出のタイミング</w:t>
      </w:r>
      <w:r w:rsidRPr="000B6E59">
        <w:rPr>
          <w:rFonts w:hint="eastAsia"/>
          <w:shd w:val="clear" w:color="auto" w:fill="E2EFD9" w:themeFill="accent6" w:themeFillTint="33"/>
        </w:rPr>
        <w:t>】</w:t>
      </w:r>
    </w:p>
    <w:p w14:paraId="1C53C5E5" w14:textId="77777777" w:rsidR="00B90CCC" w:rsidRDefault="00270144" w:rsidP="00401E78">
      <w:r>
        <w:rPr>
          <w:rFonts w:hint="eastAsia"/>
        </w:rPr>
        <w:t>・当該行為に着手する30日前までに届出をします。</w:t>
      </w:r>
    </w:p>
    <w:p w14:paraId="54DBA8EC" w14:textId="77777777" w:rsidR="00D34D98" w:rsidRDefault="00270144" w:rsidP="00D34D98">
      <w:r>
        <w:rPr>
          <w:rFonts w:hint="eastAsia"/>
        </w:rPr>
        <w:t>・届出された計画内容が地区計画に適合しない場合変更勧告が行われますので、</w:t>
      </w:r>
    </w:p>
    <w:p w14:paraId="09EC518F" w14:textId="67A6C451" w:rsidR="00B90CCC" w:rsidRDefault="00D34D98" w:rsidP="00D34D98">
      <w:pPr>
        <w:ind w:firstLineChars="100" w:firstLine="210"/>
      </w:pPr>
      <w:r>
        <w:rPr>
          <w:rFonts w:hint="eastAsia"/>
        </w:rPr>
        <w:t>地区計画の制限及び基準について事前調整を推奨します。</w:t>
      </w:r>
    </w:p>
    <w:p w14:paraId="03C6560F" w14:textId="6AE02FE0" w:rsidR="0020532C" w:rsidRDefault="0020532C" w:rsidP="00D34D98">
      <w:pPr>
        <w:ind w:firstLineChars="100" w:firstLine="210"/>
      </w:pPr>
    </w:p>
    <w:p w14:paraId="53F1F564" w14:textId="77777777" w:rsidR="0020532C" w:rsidRDefault="0020532C" w:rsidP="00D34D98">
      <w:pPr>
        <w:ind w:firstLineChars="100" w:firstLine="210"/>
      </w:pPr>
    </w:p>
    <w:p w14:paraId="4A019D09" w14:textId="77777777" w:rsidR="008776B4" w:rsidRPr="002A5ED9" w:rsidRDefault="008776B4" w:rsidP="008776B4">
      <w:pPr>
        <w:rPr>
          <w:sz w:val="32"/>
        </w:rPr>
      </w:pPr>
      <w:r w:rsidRPr="00BF7682">
        <w:rPr>
          <w:rFonts w:hint="eastAsia"/>
          <w:shd w:val="clear" w:color="auto" w:fill="FFF2CC" w:themeFill="accent4" w:themeFillTint="33"/>
        </w:rPr>
        <w:t>【届出の内容に変更がある場合】</w:t>
      </w:r>
    </w:p>
    <w:p w14:paraId="3AF2440D" w14:textId="77777777" w:rsidR="008776B4" w:rsidRDefault="00273D40" w:rsidP="00273D40">
      <w:r>
        <w:rPr>
          <w:rFonts w:hint="eastAsia"/>
        </w:rPr>
        <w:t>（１）</w:t>
      </w:r>
      <w:r w:rsidR="008776B4">
        <w:rPr>
          <w:rFonts w:hint="eastAsia"/>
        </w:rPr>
        <w:t>届出～適合通知前の場合 → 適宜、届出書・図面</w:t>
      </w:r>
      <w:r w:rsidR="008776B4" w:rsidRPr="00BF7682">
        <w:rPr>
          <w:rFonts w:hint="eastAsia"/>
        </w:rPr>
        <w:t>等を差</w:t>
      </w:r>
      <w:r w:rsidR="008776B4">
        <w:rPr>
          <w:rFonts w:hint="eastAsia"/>
        </w:rPr>
        <w:t>替え</w:t>
      </w:r>
    </w:p>
    <w:p w14:paraId="7B298222" w14:textId="77777777" w:rsidR="008776B4" w:rsidRDefault="00155B36" w:rsidP="00155B36">
      <w:r>
        <w:rPr>
          <w:rFonts w:hint="eastAsia"/>
        </w:rPr>
        <w:t>（２）</w:t>
      </w:r>
      <w:r w:rsidR="008776B4">
        <w:rPr>
          <w:rFonts w:hint="eastAsia"/>
        </w:rPr>
        <w:t>適合通知後～行為完了前の場合 → 地区計画区域内の行為の変更届出を提出</w:t>
      </w:r>
    </w:p>
    <w:p w14:paraId="02724346" w14:textId="77777777" w:rsidR="008776B4" w:rsidRDefault="00155B36" w:rsidP="00155B36">
      <w:r>
        <w:rPr>
          <w:rFonts w:hint="eastAsia"/>
        </w:rPr>
        <w:t>（３）</w:t>
      </w:r>
      <w:r w:rsidR="008776B4">
        <w:rPr>
          <w:rFonts w:hint="eastAsia"/>
        </w:rPr>
        <w:t>行為完了後の場合 → 再度、地区計画区域内の行為の届出を提出</w:t>
      </w:r>
    </w:p>
    <w:p w14:paraId="748B7DB6" w14:textId="77777777" w:rsidR="008776B4" w:rsidRDefault="008776B4" w:rsidP="008776B4"/>
    <w:p w14:paraId="2662B28C" w14:textId="77777777" w:rsidR="008776B4" w:rsidRDefault="008776B4" w:rsidP="008776B4">
      <w:pPr>
        <w:rPr>
          <w:color w:val="FF0000"/>
        </w:rPr>
      </w:pPr>
      <w:r w:rsidRPr="00BF7682">
        <w:rPr>
          <w:rFonts w:hint="eastAsia"/>
          <w:shd w:val="clear" w:color="auto" w:fill="FFF2CC" w:themeFill="accent4" w:themeFillTint="33"/>
        </w:rPr>
        <w:t>【</w:t>
      </w:r>
      <w:r>
        <w:rPr>
          <w:rFonts w:hint="eastAsia"/>
          <w:shd w:val="clear" w:color="auto" w:fill="FFF2CC" w:themeFill="accent4" w:themeFillTint="33"/>
        </w:rPr>
        <w:t>変更</w:t>
      </w:r>
      <w:r w:rsidRPr="00BF7682">
        <w:rPr>
          <w:rFonts w:hint="eastAsia"/>
          <w:shd w:val="clear" w:color="auto" w:fill="FFF2CC" w:themeFill="accent4" w:themeFillTint="33"/>
        </w:rPr>
        <w:t>届出に必要な添付書類】</w:t>
      </w:r>
      <w:r w:rsidRPr="006E26EB">
        <w:rPr>
          <w:rFonts w:hint="eastAsia"/>
          <w:color w:val="FF0000"/>
        </w:rPr>
        <w:t>※２部提出</w:t>
      </w:r>
    </w:p>
    <w:p w14:paraId="33685FFB" w14:textId="77777777" w:rsidR="008776B4" w:rsidRDefault="008776B4" w:rsidP="008776B4">
      <w:r w:rsidRPr="00244BD8">
        <w:rPr>
          <w:rFonts w:hint="eastAsia"/>
          <w:shd w:val="clear" w:color="auto" w:fill="E2EFD9" w:themeFill="accent6" w:themeFillTint="33"/>
        </w:rPr>
        <w:t>【届出に必要な添付書類】</w:t>
      </w:r>
      <w:r>
        <w:rPr>
          <w:rFonts w:hint="eastAsia"/>
        </w:rPr>
        <w:t>を参照してください。</w:t>
      </w:r>
    </w:p>
    <w:p w14:paraId="4636DFB9" w14:textId="77777777" w:rsidR="008776B4" w:rsidRDefault="008776B4" w:rsidP="008776B4"/>
    <w:p w14:paraId="4231973F" w14:textId="77777777" w:rsidR="008776B4" w:rsidRDefault="008776B4" w:rsidP="008776B4">
      <w:r w:rsidRPr="00BF7682">
        <w:rPr>
          <w:rFonts w:hint="eastAsia"/>
          <w:shd w:val="clear" w:color="auto" w:fill="FFF2CC" w:themeFill="accent4" w:themeFillTint="33"/>
        </w:rPr>
        <w:t>【</w:t>
      </w:r>
      <w:r>
        <w:rPr>
          <w:rFonts w:hint="eastAsia"/>
          <w:shd w:val="clear" w:color="auto" w:fill="FFF2CC" w:themeFill="accent4" w:themeFillTint="33"/>
        </w:rPr>
        <w:t>変更</w:t>
      </w:r>
      <w:r w:rsidRPr="00BF7682">
        <w:rPr>
          <w:rFonts w:hint="eastAsia"/>
          <w:shd w:val="clear" w:color="auto" w:fill="FFF2CC" w:themeFill="accent4" w:themeFillTint="33"/>
        </w:rPr>
        <w:t>届出のタイミング】</w:t>
      </w:r>
    </w:p>
    <w:p w14:paraId="038419F7" w14:textId="77777777" w:rsidR="008776B4" w:rsidRDefault="008776B4" w:rsidP="008776B4">
      <w:r>
        <w:rPr>
          <w:rFonts w:hint="eastAsia"/>
        </w:rPr>
        <w:t>・届出事項の変更に係る行為に着手する30日前までに変更届出をします。</w:t>
      </w:r>
    </w:p>
    <w:p w14:paraId="7DE4D68B" w14:textId="77777777" w:rsidR="008776B4" w:rsidRDefault="008776B4" w:rsidP="008776B4">
      <w:r>
        <w:rPr>
          <w:rFonts w:hint="eastAsia"/>
        </w:rPr>
        <w:t>・届出された計画内容が地区計画に適合しない場合変更勧告が行われますので、</w:t>
      </w:r>
    </w:p>
    <w:p w14:paraId="4F078D14" w14:textId="77777777" w:rsidR="008776B4" w:rsidRDefault="008776B4" w:rsidP="008776B4">
      <w:pPr>
        <w:ind w:firstLineChars="100" w:firstLine="210"/>
      </w:pPr>
      <w:r>
        <w:rPr>
          <w:rFonts w:hint="eastAsia"/>
        </w:rPr>
        <w:t>地区計画の制限及び基準について事前調整を推奨します。</w:t>
      </w:r>
    </w:p>
    <w:p w14:paraId="6FBC1865" w14:textId="77777777" w:rsidR="008776B4" w:rsidRDefault="008776B4" w:rsidP="008776B4"/>
    <w:p w14:paraId="008508C2" w14:textId="77777777" w:rsidR="004520FC" w:rsidRDefault="004520FC" w:rsidP="008776B4"/>
    <w:p w14:paraId="39E19CED" w14:textId="77777777" w:rsidR="004520FC" w:rsidRDefault="004520FC" w:rsidP="004520FC">
      <w:pPr>
        <w:rPr>
          <w:shd w:val="clear" w:color="auto" w:fill="D9E2F3" w:themeFill="accent1" w:themeFillTint="33"/>
        </w:rPr>
      </w:pPr>
      <w:r>
        <w:rPr>
          <w:rFonts w:hint="eastAsia"/>
          <w:shd w:val="clear" w:color="auto" w:fill="D9E2F3" w:themeFill="accent1" w:themeFillTint="33"/>
        </w:rPr>
        <w:t>【遣り方検査の立ち会いについて】</w:t>
      </w:r>
    </w:p>
    <w:p w14:paraId="1F4DF09D" w14:textId="574DE6D5" w:rsidR="004520FC" w:rsidRPr="00446B4C" w:rsidRDefault="004520FC" w:rsidP="004520FC">
      <w:pPr>
        <w:rPr>
          <w:shd w:val="clear" w:color="auto" w:fill="D9E2F3" w:themeFill="accent1" w:themeFillTint="33"/>
        </w:rPr>
      </w:pPr>
      <w:r>
        <w:rPr>
          <w:rFonts w:hint="eastAsia"/>
          <w:shd w:val="clear" w:color="auto" w:fill="FFFFFF" w:themeFill="background1"/>
        </w:rPr>
        <w:t>・北中城村では遣り方、位置出しの際に役場建設課係員立ち会いで検査を行っております。</w:t>
      </w:r>
    </w:p>
    <w:p w14:paraId="0C147993" w14:textId="77777777" w:rsidR="004520FC" w:rsidRDefault="004520FC" w:rsidP="004520FC">
      <w:pPr>
        <w:ind w:firstLineChars="100" w:firstLine="210"/>
      </w:pPr>
      <w:r>
        <w:rPr>
          <w:rFonts w:hint="eastAsia"/>
        </w:rPr>
        <w:t>※</w:t>
      </w:r>
      <w:r w:rsidRPr="00BC3B14">
        <w:rPr>
          <w:rFonts w:hint="eastAsia"/>
        </w:rPr>
        <w:t>日程調整のご連絡をよろしくお願いいたします。</w:t>
      </w:r>
    </w:p>
    <w:p w14:paraId="221C720A" w14:textId="77777777" w:rsidR="002966AE" w:rsidRDefault="002966AE" w:rsidP="008776B4"/>
    <w:p w14:paraId="384FBEE7" w14:textId="77777777" w:rsidR="008776B4" w:rsidRDefault="008776B4" w:rsidP="008776B4">
      <w:pPr>
        <w:rPr>
          <w:shd w:val="clear" w:color="auto" w:fill="D9E2F3" w:themeFill="accent1" w:themeFillTint="33"/>
        </w:rPr>
      </w:pPr>
      <w:r w:rsidRPr="00446B4C">
        <w:rPr>
          <w:rFonts w:hint="eastAsia"/>
          <w:shd w:val="clear" w:color="auto" w:fill="D9E2F3" w:themeFill="accent1" w:themeFillTint="33"/>
        </w:rPr>
        <w:t>【行為の着手届について】</w:t>
      </w:r>
    </w:p>
    <w:p w14:paraId="665B7284" w14:textId="0FA39C57" w:rsidR="008776B4" w:rsidRDefault="008776B4" w:rsidP="008776B4">
      <w:pPr>
        <w:ind w:left="210" w:hangingChars="100" w:hanging="210"/>
      </w:pPr>
      <w:r>
        <w:rPr>
          <w:rFonts w:hint="eastAsia"/>
        </w:rPr>
        <w:t>・適合通知を受けた行為に着手した時は遅滞なく</w:t>
      </w:r>
      <w:r w:rsidRPr="00514145">
        <w:rPr>
          <w:rFonts w:hint="eastAsia"/>
          <w:u w:val="single"/>
        </w:rPr>
        <w:t>「地区計画の区域内における行為の着手届</w:t>
      </w:r>
      <w:r w:rsidRPr="00514145">
        <w:rPr>
          <w:u w:val="single"/>
        </w:rPr>
        <w:br/>
      </w:r>
      <w:r w:rsidRPr="00514145">
        <w:rPr>
          <w:rFonts w:hint="eastAsia"/>
          <w:u w:val="single"/>
        </w:rPr>
        <w:t>（第</w:t>
      </w:r>
      <w:r w:rsidR="004520FC" w:rsidRPr="00514145">
        <w:rPr>
          <w:rFonts w:hint="eastAsia"/>
          <w:u w:val="single"/>
        </w:rPr>
        <w:t>６</w:t>
      </w:r>
      <w:r w:rsidRPr="00514145">
        <w:rPr>
          <w:rFonts w:hint="eastAsia"/>
          <w:u w:val="single"/>
        </w:rPr>
        <w:t>号様式）」</w:t>
      </w:r>
      <w:r>
        <w:rPr>
          <w:rFonts w:hint="eastAsia"/>
        </w:rPr>
        <w:t>を提出してください。</w:t>
      </w:r>
    </w:p>
    <w:p w14:paraId="205AA5A4" w14:textId="77777777" w:rsidR="008776B4" w:rsidRPr="00BC3B14" w:rsidRDefault="008776B4" w:rsidP="008776B4">
      <w:pPr>
        <w:rPr>
          <w:shd w:val="clear" w:color="auto" w:fill="D9E2F3" w:themeFill="accent1" w:themeFillTint="33"/>
        </w:rPr>
      </w:pPr>
    </w:p>
    <w:p w14:paraId="50915906" w14:textId="44F01A52" w:rsidR="008776B4" w:rsidRDefault="008776B4" w:rsidP="008776B4">
      <w:pPr>
        <w:rPr>
          <w:shd w:val="clear" w:color="auto" w:fill="D9E2F3" w:themeFill="accent1" w:themeFillTint="33"/>
        </w:rPr>
      </w:pPr>
      <w:r w:rsidRPr="00BC3B14">
        <w:rPr>
          <w:rFonts w:hint="eastAsia"/>
          <w:shd w:val="clear" w:color="auto" w:fill="D9E2F3" w:themeFill="accent1" w:themeFillTint="33"/>
        </w:rPr>
        <w:t>【</w:t>
      </w:r>
      <w:r>
        <w:rPr>
          <w:rFonts w:hint="eastAsia"/>
          <w:shd w:val="clear" w:color="auto" w:fill="D9E2F3" w:themeFill="accent1" w:themeFillTint="33"/>
        </w:rPr>
        <w:t>行為の</w:t>
      </w:r>
      <w:r w:rsidRPr="00BC3B14">
        <w:rPr>
          <w:rFonts w:hint="eastAsia"/>
          <w:shd w:val="clear" w:color="auto" w:fill="D9E2F3" w:themeFill="accent1" w:themeFillTint="33"/>
        </w:rPr>
        <w:t>完了</w:t>
      </w:r>
      <w:r w:rsidR="005A1480">
        <w:rPr>
          <w:rFonts w:hint="eastAsia"/>
          <w:shd w:val="clear" w:color="auto" w:fill="D9E2F3" w:themeFill="accent1" w:themeFillTint="33"/>
        </w:rPr>
        <w:t>後</w:t>
      </w:r>
      <w:r w:rsidRPr="00BC3B14">
        <w:rPr>
          <w:rFonts w:hint="eastAsia"/>
          <w:shd w:val="clear" w:color="auto" w:fill="D9E2F3" w:themeFill="accent1" w:themeFillTint="33"/>
        </w:rPr>
        <w:t>について】</w:t>
      </w:r>
      <w:bookmarkStart w:id="0" w:name="_GoBack"/>
      <w:bookmarkEnd w:id="0"/>
    </w:p>
    <w:p w14:paraId="1CA63C96" w14:textId="7AB0AE14" w:rsidR="00340494" w:rsidRDefault="008776B4" w:rsidP="00082861">
      <w:pPr>
        <w:ind w:leftChars="-67" w:left="-141"/>
      </w:pPr>
      <w:r>
        <w:rPr>
          <w:rFonts w:hint="eastAsia"/>
        </w:rPr>
        <w:t>・適合通知を受けた行為が</w:t>
      </w:r>
      <w:r w:rsidR="00E91764">
        <w:rPr>
          <w:rFonts w:hint="eastAsia"/>
        </w:rPr>
        <w:t>すべて</w:t>
      </w:r>
      <w:r>
        <w:rPr>
          <w:rFonts w:hint="eastAsia"/>
        </w:rPr>
        <w:t>完了した時は、</w:t>
      </w:r>
      <w:r w:rsidR="00082861" w:rsidRPr="004F4B12">
        <w:rPr>
          <w:rFonts w:hint="eastAsia"/>
          <w:u w:val="single"/>
        </w:rPr>
        <w:t>役場建設課職員の立ち合い検査</w:t>
      </w:r>
      <w:r w:rsidR="004F4B12" w:rsidRPr="004F4B12">
        <w:rPr>
          <w:rFonts w:hint="eastAsia"/>
          <w:sz w:val="12"/>
          <w:u w:val="single"/>
        </w:rPr>
        <w:t>※１</w:t>
      </w:r>
      <w:r w:rsidR="00082861">
        <w:rPr>
          <w:rFonts w:hint="eastAsia"/>
        </w:rPr>
        <w:t>（要日程調整）</w:t>
      </w:r>
    </w:p>
    <w:p w14:paraId="713A4DE3" w14:textId="7AC4BC85" w:rsidR="00082861" w:rsidRDefault="00340494" w:rsidP="00082861">
      <w:pPr>
        <w:ind w:leftChars="-67" w:left="-141"/>
      </w:pPr>
      <w:r>
        <w:rPr>
          <w:rFonts w:hint="eastAsia"/>
        </w:rPr>
        <w:t xml:space="preserve">　</w:t>
      </w:r>
      <w:r w:rsidR="00082861">
        <w:rPr>
          <w:rFonts w:hint="eastAsia"/>
        </w:rPr>
        <w:t>を受</w:t>
      </w:r>
      <w:r>
        <w:rPr>
          <w:rFonts w:hint="eastAsia"/>
        </w:rPr>
        <w:t>け</w:t>
      </w:r>
      <w:r w:rsidR="00082861">
        <w:rPr>
          <w:rFonts w:hint="eastAsia"/>
        </w:rPr>
        <w:t>て下さい。</w:t>
      </w:r>
    </w:p>
    <w:p w14:paraId="3E4D4DEE" w14:textId="68813FC3" w:rsidR="005F6C53" w:rsidRDefault="00340494" w:rsidP="005F6C53">
      <w:pPr>
        <w:ind w:leftChars="-67" w:left="-141"/>
        <w:rPr>
          <w:sz w:val="12"/>
          <w:u w:val="single"/>
        </w:rPr>
      </w:pPr>
      <w:r>
        <w:rPr>
          <w:rFonts w:hint="eastAsia"/>
        </w:rPr>
        <w:t xml:space="preserve">　</w:t>
      </w:r>
      <w:r w:rsidR="00082861">
        <w:rPr>
          <w:rFonts w:hint="eastAsia"/>
        </w:rPr>
        <w:t>その後、</w:t>
      </w:r>
      <w:r w:rsidR="00E91764" w:rsidRPr="004F4B12">
        <w:rPr>
          <w:rFonts w:hint="eastAsia"/>
          <w:u w:val="single"/>
        </w:rPr>
        <w:t>「地区計画の区域内における行為の完了</w:t>
      </w:r>
      <w:r w:rsidR="005A1480" w:rsidRPr="004F4B12">
        <w:rPr>
          <w:rFonts w:hint="eastAsia"/>
          <w:u w:val="single"/>
        </w:rPr>
        <w:t>写真</w:t>
      </w:r>
      <w:r w:rsidR="00E91764" w:rsidRPr="004F4B12">
        <w:rPr>
          <w:rFonts w:hint="eastAsia"/>
          <w:u w:val="single"/>
        </w:rPr>
        <w:t>（第</w:t>
      </w:r>
      <w:r w:rsidR="004520FC" w:rsidRPr="004F4B12">
        <w:rPr>
          <w:rFonts w:hint="eastAsia"/>
          <w:u w:val="single"/>
        </w:rPr>
        <w:t>７</w:t>
      </w:r>
      <w:r w:rsidR="00E91764" w:rsidRPr="004F4B12">
        <w:rPr>
          <w:rFonts w:hint="eastAsia"/>
          <w:u w:val="single"/>
        </w:rPr>
        <w:t>号様式）」を提出</w:t>
      </w:r>
      <w:r w:rsidR="005A1480" w:rsidRPr="004F4B12">
        <w:rPr>
          <w:rFonts w:hint="eastAsia"/>
          <w:u w:val="single"/>
        </w:rPr>
        <w:t>して下さい。</w:t>
      </w:r>
      <w:r w:rsidR="004F4B12" w:rsidRPr="004F4B12">
        <w:rPr>
          <w:rFonts w:hint="eastAsia"/>
          <w:sz w:val="12"/>
          <w:u w:val="single"/>
        </w:rPr>
        <w:t>※</w:t>
      </w:r>
      <w:r w:rsidR="004F4B12">
        <w:rPr>
          <w:rFonts w:hint="eastAsia"/>
          <w:sz w:val="12"/>
          <w:u w:val="single"/>
        </w:rPr>
        <w:t>２</w:t>
      </w:r>
    </w:p>
    <w:p w14:paraId="41780903" w14:textId="34FE8485" w:rsidR="004F4B12" w:rsidRDefault="004F4B12" w:rsidP="005F6C53">
      <w:pPr>
        <w:ind w:leftChars="-67" w:left="-141"/>
      </w:pPr>
    </w:p>
    <w:p w14:paraId="232EA049" w14:textId="33299CF4" w:rsidR="004F4B12" w:rsidRDefault="004F4B12" w:rsidP="005F6C53">
      <w:pPr>
        <w:ind w:leftChars="-67" w:left="-141"/>
      </w:pPr>
      <w:r>
        <w:rPr>
          <w:rFonts w:hint="eastAsia"/>
        </w:rPr>
        <w:t xml:space="preserve">　※１ライカム地区のみ。</w:t>
      </w:r>
    </w:p>
    <w:p w14:paraId="1050BDAA" w14:textId="7B9C2F48" w:rsidR="005A1480" w:rsidRPr="008776B4" w:rsidRDefault="00340494" w:rsidP="005F6C53">
      <w:pPr>
        <w:ind w:leftChars="-67" w:left="-141"/>
      </w:pPr>
      <w:r>
        <w:rPr>
          <w:rFonts w:hint="eastAsia"/>
        </w:rPr>
        <w:t xml:space="preserve">　</w:t>
      </w:r>
      <w:r w:rsidR="005A1480">
        <w:rPr>
          <w:rFonts w:hint="eastAsia"/>
        </w:rPr>
        <w:t>※</w:t>
      </w:r>
      <w:r w:rsidR="004F4B12">
        <w:rPr>
          <w:rFonts w:hint="eastAsia"/>
        </w:rPr>
        <w:t>２</w:t>
      </w:r>
      <w:r w:rsidR="009824B6">
        <w:rPr>
          <w:rFonts w:hint="eastAsia"/>
        </w:rPr>
        <w:t>全体が分かるよう四方から撮影して下さい。</w:t>
      </w:r>
      <w:r w:rsidR="004F4B12">
        <w:rPr>
          <w:rFonts w:hint="eastAsia"/>
        </w:rPr>
        <w:t>（ライカム地区、美崎地区）</w:t>
      </w:r>
    </w:p>
    <w:sectPr w:rsidR="005A1480" w:rsidRPr="008776B4" w:rsidSect="009867F7">
      <w:headerReference w:type="even" r:id="rId7"/>
      <w:headerReference w:type="default" r:id="rId8"/>
      <w:footerReference w:type="even" r:id="rId9"/>
      <w:footerReference w:type="default" r:id="rId10"/>
      <w:pgSz w:w="11907" w:h="16840" w:code="9"/>
      <w:pgMar w:top="1418" w:right="851" w:bottom="1418" w:left="1701"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3DBEE" w14:textId="77777777" w:rsidR="00AD51C9" w:rsidRDefault="00AD51C9" w:rsidP="001D67F3">
      <w:r>
        <w:separator/>
      </w:r>
    </w:p>
  </w:endnote>
  <w:endnote w:type="continuationSeparator" w:id="0">
    <w:p w14:paraId="42E1C221" w14:textId="77777777" w:rsidR="00AD51C9" w:rsidRDefault="00AD51C9" w:rsidP="001D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F547" w14:textId="77777777" w:rsidR="006A3A1E" w:rsidRDefault="006A3A1E">
    <w:pPr>
      <w:pStyle w:val="a7"/>
      <w:jc w:val="right"/>
    </w:pPr>
  </w:p>
  <w:p w14:paraId="7E51A032" w14:textId="77777777" w:rsidR="006A3A1E" w:rsidRDefault="006A3A1E" w:rsidP="006A3A1E">
    <w:pPr>
      <w:pStyle w:val="a7"/>
      <w:jc w:val="right"/>
    </w:pPr>
    <w:r>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E33C" w14:textId="54B99660" w:rsidR="006A3A1E" w:rsidRDefault="006A3A1E" w:rsidP="006A3A1E">
    <w:pPr>
      <w:pStyle w:val="a7"/>
      <w:jc w:val="left"/>
    </w:pPr>
    <w:r>
      <w:rPr>
        <w:rFonts w:hint="eastAsia"/>
      </w:rPr>
      <w:t>※届出内容の審査期間については、届出日から起算して2週間前後となっております。</w:t>
    </w:r>
  </w:p>
  <w:p w14:paraId="6ECAB8EA" w14:textId="45D75B37" w:rsidR="00082861" w:rsidRDefault="00082861" w:rsidP="006A3A1E">
    <w:pPr>
      <w:pStyle w:val="a7"/>
      <w:jc w:val="left"/>
    </w:pPr>
    <w:r>
      <w:rPr>
        <w:rFonts w:hint="eastAsia"/>
      </w:rPr>
      <w:t xml:space="preserve">　届出後につきましては、裏面をご参照下さい。</w:t>
    </w:r>
  </w:p>
  <w:p w14:paraId="35CB5F59" w14:textId="77777777" w:rsidR="00821B5B" w:rsidRDefault="006A3A1E" w:rsidP="006A3A1E">
    <w:pPr>
      <w:pStyle w:val="a7"/>
      <w:jc w:val="right"/>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24E85" w14:textId="77777777" w:rsidR="00AD51C9" w:rsidRDefault="00AD51C9" w:rsidP="001D67F3">
      <w:r>
        <w:separator/>
      </w:r>
    </w:p>
  </w:footnote>
  <w:footnote w:type="continuationSeparator" w:id="0">
    <w:p w14:paraId="15870722" w14:textId="77777777" w:rsidR="00AD51C9" w:rsidRDefault="00AD51C9" w:rsidP="001D6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7134C" w14:textId="77777777" w:rsidR="008776B4" w:rsidRPr="008776B4" w:rsidRDefault="008776B4">
    <w:pPr>
      <w:pStyle w:val="a5"/>
      <w:rPr>
        <w:sz w:val="32"/>
      </w:rPr>
    </w:pPr>
    <w:r>
      <w:rPr>
        <w:rFonts w:hint="eastAsia"/>
        <w:sz w:val="32"/>
      </w:rPr>
      <w:t>地区計画区域内の行為の届出後の手続き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DD600" w14:textId="77777777" w:rsidR="008776B4" w:rsidRPr="00B90CCC" w:rsidRDefault="001D67F3" w:rsidP="001D67F3">
    <w:pPr>
      <w:rPr>
        <w:sz w:val="32"/>
      </w:rPr>
    </w:pPr>
    <w:r w:rsidRPr="00386C70">
      <w:rPr>
        <w:rFonts w:hint="eastAsia"/>
        <w:sz w:val="32"/>
      </w:rPr>
      <w:t>地区計画区域内の行為の届出</w:t>
    </w:r>
  </w:p>
  <w:p w14:paraId="5817822F" w14:textId="77777777" w:rsidR="001D67F3" w:rsidRPr="001D67F3" w:rsidRDefault="001D67F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157ED"/>
    <w:multiLevelType w:val="hybridMultilevel"/>
    <w:tmpl w:val="4F249E58"/>
    <w:lvl w:ilvl="0" w:tplc="3F3EA6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6B7409"/>
    <w:multiLevelType w:val="hybridMultilevel"/>
    <w:tmpl w:val="2C1A57CA"/>
    <w:lvl w:ilvl="0" w:tplc="4B1E1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7A1808"/>
    <w:multiLevelType w:val="hybridMultilevel"/>
    <w:tmpl w:val="254E8E1C"/>
    <w:lvl w:ilvl="0" w:tplc="A5AAF4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evenAndOddHeaders/>
  <w:drawingGridHorizontalSpacing w:val="110"/>
  <w:drawingGridVerticalSpacing w:val="29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D9"/>
    <w:rsid w:val="00082861"/>
    <w:rsid w:val="000B6E59"/>
    <w:rsid w:val="000D4BA4"/>
    <w:rsid w:val="00107672"/>
    <w:rsid w:val="00126E81"/>
    <w:rsid w:val="00144F09"/>
    <w:rsid w:val="00155B36"/>
    <w:rsid w:val="00163D99"/>
    <w:rsid w:val="001D67F3"/>
    <w:rsid w:val="0020532C"/>
    <w:rsid w:val="00270144"/>
    <w:rsid w:val="00273D40"/>
    <w:rsid w:val="0028765D"/>
    <w:rsid w:val="002966AE"/>
    <w:rsid w:val="002A5ED9"/>
    <w:rsid w:val="00340494"/>
    <w:rsid w:val="00340B7C"/>
    <w:rsid w:val="00386C70"/>
    <w:rsid w:val="003D2DDE"/>
    <w:rsid w:val="00401E78"/>
    <w:rsid w:val="004520FC"/>
    <w:rsid w:val="00454446"/>
    <w:rsid w:val="004F2F05"/>
    <w:rsid w:val="004F4B12"/>
    <w:rsid w:val="00506314"/>
    <w:rsid w:val="00514145"/>
    <w:rsid w:val="00527680"/>
    <w:rsid w:val="005A1480"/>
    <w:rsid w:val="005F6C53"/>
    <w:rsid w:val="006149ED"/>
    <w:rsid w:val="00637F53"/>
    <w:rsid w:val="006A3A1E"/>
    <w:rsid w:val="006E26EB"/>
    <w:rsid w:val="006F71B9"/>
    <w:rsid w:val="007B1EB8"/>
    <w:rsid w:val="007B365D"/>
    <w:rsid w:val="007D5E76"/>
    <w:rsid w:val="00821B5B"/>
    <w:rsid w:val="008776B4"/>
    <w:rsid w:val="00887949"/>
    <w:rsid w:val="008C3FF2"/>
    <w:rsid w:val="008C41E5"/>
    <w:rsid w:val="008D54D1"/>
    <w:rsid w:val="009533B8"/>
    <w:rsid w:val="009824B6"/>
    <w:rsid w:val="009867F7"/>
    <w:rsid w:val="009D4571"/>
    <w:rsid w:val="009E536B"/>
    <w:rsid w:val="009F5F74"/>
    <w:rsid w:val="00A031F0"/>
    <w:rsid w:val="00A673BF"/>
    <w:rsid w:val="00AD51C9"/>
    <w:rsid w:val="00B35420"/>
    <w:rsid w:val="00B37511"/>
    <w:rsid w:val="00B77CD3"/>
    <w:rsid w:val="00B90CCC"/>
    <w:rsid w:val="00C442B9"/>
    <w:rsid w:val="00C61B4F"/>
    <w:rsid w:val="00D34D98"/>
    <w:rsid w:val="00E3120E"/>
    <w:rsid w:val="00E91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EEB210"/>
  <w15:chartTrackingRefBased/>
  <w15:docId w15:val="{8089115D-8E99-45FB-8261-99C8D0C1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5ED9"/>
    <w:pPr>
      <w:ind w:leftChars="400" w:left="840"/>
    </w:pPr>
  </w:style>
  <w:style w:type="table" w:styleId="a4">
    <w:name w:val="Table Grid"/>
    <w:basedOn w:val="a1"/>
    <w:uiPriority w:val="39"/>
    <w:rsid w:val="00401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D67F3"/>
    <w:pPr>
      <w:tabs>
        <w:tab w:val="center" w:pos="4252"/>
        <w:tab w:val="right" w:pos="8504"/>
      </w:tabs>
      <w:snapToGrid w:val="0"/>
    </w:pPr>
  </w:style>
  <w:style w:type="character" w:customStyle="1" w:styleId="a6">
    <w:name w:val="ヘッダー (文字)"/>
    <w:basedOn w:val="a0"/>
    <w:link w:val="a5"/>
    <w:uiPriority w:val="99"/>
    <w:rsid w:val="001D67F3"/>
  </w:style>
  <w:style w:type="paragraph" w:styleId="a7">
    <w:name w:val="footer"/>
    <w:basedOn w:val="a"/>
    <w:link w:val="a8"/>
    <w:uiPriority w:val="99"/>
    <w:unhideWhenUsed/>
    <w:rsid w:val="001D67F3"/>
    <w:pPr>
      <w:tabs>
        <w:tab w:val="center" w:pos="4252"/>
        <w:tab w:val="right" w:pos="8504"/>
      </w:tabs>
      <w:snapToGrid w:val="0"/>
    </w:pPr>
  </w:style>
  <w:style w:type="character" w:customStyle="1" w:styleId="a8">
    <w:name w:val="フッター (文字)"/>
    <w:basedOn w:val="a0"/>
    <w:link w:val="a7"/>
    <w:uiPriority w:val="99"/>
    <w:rsid w:val="001D6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1092</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KNG0390</dc:creator>
  <cp:keywords/>
  <dc:description/>
  <cp:lastModifiedBy>KNG0292</cp:lastModifiedBy>
  <cp:revision>29</cp:revision>
  <cp:lastPrinted>2025-11-12T00:32:00Z</cp:lastPrinted>
  <dcterms:created xsi:type="dcterms:W3CDTF">2024-05-30T23:37:00Z</dcterms:created>
  <dcterms:modified xsi:type="dcterms:W3CDTF">2025-11-14T05:11:00Z</dcterms:modified>
</cp:coreProperties>
</file>